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Mkatabulky"/>
        <w:tblW w:w="0" w:type="auto"/>
        <w:tblInd w:w="15" w:type="dxa"/>
        <w:tblLook w:val="04A0" w:firstRow="1" w:lastRow="0" w:firstColumn="1" w:lastColumn="0" w:noHBand="0" w:noVBand="1"/>
      </w:tblPr>
      <w:tblGrid>
        <w:gridCol w:w="9047"/>
      </w:tblGrid>
      <w:tr w:rsidR="00C00346" w:rsidTr="00C00346">
        <w:tc>
          <w:tcPr>
            <w:tcW w:w="9288" w:type="dxa"/>
          </w:tcPr>
          <w:p w:rsidR="00C00346" w:rsidRDefault="00C00346" w:rsidP="00544950">
            <w:pPr>
              <w:spacing w:before="15" w:after="15"/>
              <w:ind w:left="15" w:right="15"/>
              <w:jc w:val="center"/>
              <w:rPr>
                <w:rFonts w:eastAsia="Times New Roman" w:cs="Times New Roman"/>
                <w:b/>
                <w:bCs/>
                <w:sz w:val="28"/>
                <w:szCs w:val="28"/>
                <w:lang w:val="en-US"/>
              </w:rPr>
            </w:pPr>
            <w:bookmarkStart w:id="0" w:name="_GoBack"/>
            <w:bookmarkEnd w:id="0"/>
            <w:r>
              <w:rPr>
                <w:rFonts w:eastAsia="Times New Roman" w:cs="Times New Roman"/>
                <w:b/>
                <w:bCs/>
                <w:sz w:val="28"/>
                <w:szCs w:val="28"/>
                <w:lang w:val="en-US"/>
              </w:rPr>
              <w:t>List of users stories:</w:t>
            </w:r>
          </w:p>
          <w:p w:rsidR="00544950" w:rsidRDefault="00544950" w:rsidP="00544950">
            <w:pPr>
              <w:spacing w:before="15" w:after="15"/>
              <w:ind w:left="15" w:right="15"/>
              <w:jc w:val="center"/>
              <w:rPr>
                <w:rFonts w:eastAsia="Times New Roman" w:cs="Times New Roman"/>
                <w:b/>
                <w:bCs/>
                <w:sz w:val="28"/>
                <w:szCs w:val="28"/>
                <w:lang w:val="en-US"/>
              </w:rPr>
            </w:pPr>
          </w:p>
          <w:p w:rsidR="00544950" w:rsidRDefault="00544950" w:rsidP="00544950">
            <w:pPr>
              <w:spacing w:before="15" w:after="15"/>
              <w:ind w:left="15" w:right="15"/>
              <w:jc w:val="center"/>
              <w:rPr>
                <w:rFonts w:eastAsia="Times New Roman" w:cs="Times New Roman"/>
                <w:b/>
                <w:bCs/>
                <w:sz w:val="28"/>
                <w:szCs w:val="28"/>
                <w:lang w:val="en-US"/>
              </w:rPr>
            </w:pPr>
          </w:p>
        </w:tc>
      </w:tr>
    </w:tbl>
    <w:p w:rsidR="00C00346" w:rsidRDefault="00C00346" w:rsidP="009519CD">
      <w:pPr>
        <w:spacing w:before="15" w:after="15" w:line="240" w:lineRule="auto"/>
        <w:ind w:left="15" w:right="15"/>
        <w:jc w:val="center"/>
        <w:rPr>
          <w:rFonts w:eastAsia="Times New Roman" w:cs="Times New Roman"/>
          <w:b/>
          <w:bCs/>
          <w:sz w:val="28"/>
          <w:szCs w:val="28"/>
          <w:lang w:val="en-US"/>
        </w:rPr>
      </w:pPr>
    </w:p>
    <w:p w:rsidR="00C00346" w:rsidRPr="00C00346" w:rsidRDefault="00C00346" w:rsidP="009519CD">
      <w:pPr>
        <w:spacing w:before="15" w:after="15" w:line="240" w:lineRule="auto"/>
        <w:ind w:left="15" w:right="15"/>
        <w:jc w:val="center"/>
        <w:rPr>
          <w:rFonts w:eastAsia="Times New Roman" w:cs="Times New Roman"/>
          <w:b/>
          <w:bCs/>
          <w:sz w:val="28"/>
          <w:szCs w:val="28"/>
          <w:u w:val="single"/>
          <w:lang w:val="en-US"/>
        </w:rPr>
      </w:pPr>
      <w:r w:rsidRPr="00C00346">
        <w:rPr>
          <w:rFonts w:eastAsia="Times New Roman" w:cs="Times New Roman"/>
          <w:b/>
          <w:bCs/>
          <w:sz w:val="28"/>
          <w:szCs w:val="28"/>
          <w:u w:val="single"/>
          <w:lang w:val="en-US"/>
        </w:rPr>
        <w:t>User Stories</w:t>
      </w:r>
    </w:p>
    <w:p w:rsidR="00C00346" w:rsidRDefault="00C00346" w:rsidP="009519CD">
      <w:pPr>
        <w:spacing w:before="15" w:after="15" w:line="240" w:lineRule="auto"/>
        <w:ind w:left="15" w:right="15"/>
        <w:jc w:val="center"/>
        <w:rPr>
          <w:rFonts w:eastAsia="Times New Roman" w:cs="Times New Roman"/>
          <w:b/>
          <w:bCs/>
          <w:sz w:val="28"/>
          <w:szCs w:val="28"/>
          <w:lang w:val="en-US"/>
        </w:rPr>
      </w:pPr>
    </w:p>
    <w:tbl>
      <w:tblPr>
        <w:tblStyle w:val="Mkatabulky"/>
        <w:tblW w:w="0" w:type="auto"/>
        <w:tblInd w:w="15" w:type="dxa"/>
        <w:tblLook w:val="04A0" w:firstRow="1" w:lastRow="0" w:firstColumn="1" w:lastColumn="0" w:noHBand="0" w:noVBand="1"/>
      </w:tblPr>
      <w:tblGrid>
        <w:gridCol w:w="9047"/>
      </w:tblGrid>
      <w:tr w:rsidR="00FC2503" w:rsidTr="00CE0392">
        <w:tc>
          <w:tcPr>
            <w:tcW w:w="9047" w:type="dxa"/>
          </w:tcPr>
          <w:p w:rsidR="00FC2503" w:rsidRDefault="00FC2503" w:rsidP="00AB622E">
            <w:pPr>
              <w:spacing w:before="15" w:after="15"/>
              <w:ind w:left="15" w:right="15"/>
              <w:jc w:val="center"/>
              <w:rPr>
                <w:rFonts w:eastAsia="Times New Roman" w:cs="Times New Roman"/>
                <w:b/>
                <w:bCs/>
                <w:sz w:val="28"/>
                <w:szCs w:val="28"/>
                <w:lang w:val="en-US"/>
              </w:rPr>
            </w:pPr>
            <w:r w:rsidRPr="0013628D">
              <w:rPr>
                <w:rFonts w:eastAsia="Times New Roman" w:cs="Times New Roman"/>
                <w:b/>
                <w:bCs/>
                <w:sz w:val="28"/>
                <w:szCs w:val="28"/>
                <w:lang w:val="en-US"/>
              </w:rPr>
              <w:t xml:space="preserve">====  User Story </w:t>
            </w:r>
            <w:r>
              <w:rPr>
                <w:rFonts w:eastAsia="Times New Roman" w:cs="Times New Roman"/>
                <w:b/>
                <w:bCs/>
                <w:sz w:val="28"/>
                <w:szCs w:val="28"/>
                <w:lang w:val="en-US"/>
              </w:rPr>
              <w:t xml:space="preserve">1 </w:t>
            </w:r>
            <w:r w:rsidRPr="0013628D">
              <w:rPr>
                <w:rFonts w:eastAsia="Times New Roman" w:cs="Times New Roman"/>
                <w:b/>
                <w:bCs/>
                <w:sz w:val="28"/>
                <w:szCs w:val="28"/>
                <w:lang w:val="en-US"/>
              </w:rPr>
              <w:t>=====</w:t>
            </w:r>
          </w:p>
          <w:p w:rsidR="00AB622E" w:rsidRPr="009519CD" w:rsidRDefault="00CE0392" w:rsidP="00AB622E">
            <w:pPr>
              <w:spacing w:before="15" w:after="15"/>
              <w:ind w:left="15" w:right="15"/>
              <w:jc w:val="center"/>
              <w:rPr>
                <w:rFonts w:eastAsia="Times New Roman" w:cs="Times New Roman"/>
                <w:b/>
                <w:bCs/>
                <w:sz w:val="28"/>
                <w:szCs w:val="28"/>
                <w:lang w:val="en-US"/>
              </w:rPr>
            </w:pPr>
            <w:r>
              <w:rPr>
                <w:rFonts w:eastAsia="Times New Roman" w:cs="Times New Roman"/>
                <w:b/>
                <w:bCs/>
                <w:sz w:val="28"/>
                <w:szCs w:val="28"/>
                <w:lang w:val="en-US"/>
              </w:rPr>
              <w:t>Observation</w:t>
            </w:r>
            <w:r w:rsidR="00AA4326">
              <w:rPr>
                <w:rFonts w:eastAsia="Times New Roman" w:cs="Times New Roman"/>
                <w:b/>
                <w:bCs/>
                <w:sz w:val="28"/>
                <w:szCs w:val="28"/>
                <w:lang w:val="en-US"/>
              </w:rPr>
              <w:t xml:space="preserve"> data</w:t>
            </w:r>
            <w:r w:rsidR="001E334A">
              <w:rPr>
                <w:rFonts w:eastAsia="Times New Roman" w:cs="Times New Roman"/>
                <w:b/>
                <w:bCs/>
                <w:sz w:val="28"/>
                <w:szCs w:val="28"/>
                <w:lang w:val="en-US"/>
              </w:rPr>
              <w:t xml:space="preserve"> (</w:t>
            </w:r>
            <w:r>
              <w:rPr>
                <w:rFonts w:eastAsia="Times New Roman" w:cs="Times New Roman"/>
                <w:b/>
                <w:bCs/>
                <w:sz w:val="28"/>
                <w:szCs w:val="28"/>
                <w:lang w:val="en-US"/>
              </w:rPr>
              <w:t>4</w:t>
            </w:r>
            <w:r w:rsidR="001E334A">
              <w:rPr>
                <w:rFonts w:eastAsia="Times New Roman" w:cs="Times New Roman"/>
                <w:b/>
                <w:bCs/>
                <w:sz w:val="28"/>
                <w:szCs w:val="28"/>
                <w:lang w:val="en-US"/>
              </w:rPr>
              <w:t>.1)</w:t>
            </w:r>
          </w:p>
          <w:p w:rsidR="00CE0392" w:rsidRDefault="00CE0392" w:rsidP="00CE0392">
            <w:pPr>
              <w:pStyle w:val="Normlnweb"/>
              <w:rPr>
                <w:rFonts w:ascii="Calibri" w:hAnsi="Calibri"/>
                <w:sz w:val="28"/>
                <w:szCs w:val="28"/>
              </w:rPr>
            </w:pPr>
            <w:r>
              <w:rPr>
                <w:rFonts w:ascii="Calibri" w:hAnsi="Calibri"/>
                <w:sz w:val="28"/>
                <w:szCs w:val="28"/>
              </w:rPr>
              <w:t xml:space="preserve">The climate user needs ingest new type of data into the CDMS. System is logging the whole process. There is checking both of database consistency and value assessment immediately during the ingest process. User obtain info about success of ingest new data. If there was problem, user manages the correction (adds missing metadata, corrects incorrect value) and repeat ingest. </w:t>
            </w:r>
          </w:p>
          <w:p w:rsidR="00CE0392" w:rsidRDefault="00CE0392" w:rsidP="00CE0392">
            <w:pPr>
              <w:pStyle w:val="Normlnweb"/>
              <w:rPr>
                <w:rFonts w:ascii="Calibri" w:hAnsi="Calibri"/>
                <w:sz w:val="28"/>
                <w:szCs w:val="28"/>
              </w:rPr>
            </w:pPr>
            <w:r>
              <w:rPr>
                <w:rFonts w:ascii="Calibri" w:hAnsi="Calibri"/>
                <w:sz w:val="28"/>
                <w:szCs w:val="28"/>
              </w:rPr>
              <w:t>The user requires to:</w:t>
            </w:r>
          </w:p>
          <w:p w:rsidR="00CE0392" w:rsidRDefault="00CE0392" w:rsidP="00CE0392">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store, to archive, to view and to retrieve all observations data</w:t>
            </w:r>
          </w:p>
          <w:p w:rsidR="00CE0392" w:rsidRDefault="00CE0392" w:rsidP="00CE0392">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calculate derived data</w:t>
            </w:r>
          </w:p>
          <w:p w:rsidR="00CE0392" w:rsidRDefault="00CE0392" w:rsidP="00CE0392">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prepare standard products</w:t>
            </w:r>
          </w:p>
          <w:p w:rsidR="00CE0392" w:rsidRDefault="00CE0392" w:rsidP="00CE0392">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monitor database consistency (metadata)</w:t>
            </w:r>
          </w:p>
          <w:p w:rsidR="00CE0392" w:rsidRDefault="00CE0392" w:rsidP="00CE0392">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monitor value changes</w:t>
            </w:r>
          </w:p>
          <w:p w:rsidR="00CE0392" w:rsidRPr="00004356" w:rsidRDefault="00CE0392" w:rsidP="00CE0392">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log whole process of ingest new data</w:t>
            </w:r>
          </w:p>
          <w:p w:rsidR="00FC2503" w:rsidRPr="00AA4326" w:rsidRDefault="009A4FE7" w:rsidP="00CE0392">
            <w:pPr>
              <w:tabs>
                <w:tab w:val="center" w:pos="4536"/>
                <w:tab w:val="left" w:pos="5910"/>
              </w:tabs>
              <w:spacing w:before="240"/>
              <w:rPr>
                <w:b/>
                <w:bCs/>
                <w:sz w:val="28"/>
                <w:szCs w:val="28"/>
                <w:lang w:val="en-US"/>
              </w:rPr>
            </w:pPr>
            <w:r>
              <w:rPr>
                <w:rFonts w:eastAsia="Times New Roman" w:cs="Times New Roman"/>
                <w:b/>
                <w:bCs/>
                <w:sz w:val="28"/>
                <w:szCs w:val="28"/>
                <w:lang w:val="en-US"/>
              </w:rPr>
              <w:tab/>
            </w:r>
            <w:r w:rsidRPr="0013628D">
              <w:rPr>
                <w:rFonts w:eastAsia="Times New Roman" w:cs="Times New Roman"/>
                <w:b/>
                <w:bCs/>
                <w:sz w:val="28"/>
                <w:szCs w:val="28"/>
                <w:lang w:val="en-US"/>
              </w:rPr>
              <w:t>===== end ====</w:t>
            </w:r>
            <w:r w:rsidRPr="00CE3176">
              <w:rPr>
                <w:b/>
                <w:bCs/>
                <w:sz w:val="28"/>
                <w:szCs w:val="28"/>
                <w:lang w:val="en-US"/>
              </w:rPr>
              <w:t xml:space="preserve"> </w:t>
            </w:r>
          </w:p>
        </w:tc>
      </w:tr>
      <w:tr w:rsidR="00FC2503" w:rsidTr="00CE0392">
        <w:tc>
          <w:tcPr>
            <w:tcW w:w="9047" w:type="dxa"/>
          </w:tcPr>
          <w:p w:rsidR="00FC2503" w:rsidRPr="009519CD" w:rsidRDefault="00FC2503" w:rsidP="00FC2503">
            <w:pPr>
              <w:spacing w:before="15" w:after="15"/>
              <w:ind w:left="15" w:right="15"/>
              <w:jc w:val="center"/>
              <w:rPr>
                <w:rFonts w:eastAsia="Times New Roman" w:cs="Times New Roman"/>
                <w:b/>
                <w:bCs/>
                <w:sz w:val="28"/>
                <w:szCs w:val="28"/>
                <w:lang w:val="en-US"/>
              </w:rPr>
            </w:pPr>
            <w:r w:rsidRPr="0013628D">
              <w:rPr>
                <w:rFonts w:eastAsia="Times New Roman" w:cs="Times New Roman"/>
                <w:b/>
                <w:bCs/>
                <w:sz w:val="28"/>
                <w:szCs w:val="28"/>
                <w:lang w:val="en-US"/>
              </w:rPr>
              <w:t xml:space="preserve">====  User Story </w:t>
            </w:r>
            <w:r>
              <w:rPr>
                <w:rFonts w:eastAsia="Times New Roman" w:cs="Times New Roman"/>
                <w:b/>
                <w:bCs/>
                <w:sz w:val="28"/>
                <w:szCs w:val="28"/>
                <w:lang w:val="en-US"/>
              </w:rPr>
              <w:t xml:space="preserve">2 </w:t>
            </w:r>
            <w:r w:rsidRPr="0013628D">
              <w:rPr>
                <w:rFonts w:eastAsia="Times New Roman" w:cs="Times New Roman"/>
                <w:b/>
                <w:bCs/>
                <w:sz w:val="28"/>
                <w:szCs w:val="28"/>
                <w:lang w:val="en-US"/>
              </w:rPr>
              <w:t>=====</w:t>
            </w:r>
          </w:p>
          <w:p w:rsidR="00FC2503" w:rsidRDefault="00CE0392" w:rsidP="00AB622E">
            <w:pPr>
              <w:spacing w:before="15" w:after="15"/>
              <w:ind w:left="15" w:right="15"/>
              <w:jc w:val="center"/>
              <w:rPr>
                <w:rFonts w:eastAsia="Times New Roman" w:cs="Times New Roman"/>
                <w:b/>
                <w:bCs/>
                <w:sz w:val="28"/>
                <w:szCs w:val="28"/>
                <w:lang w:val="en-US"/>
              </w:rPr>
            </w:pPr>
            <w:r>
              <w:rPr>
                <w:rFonts w:eastAsia="Times New Roman" w:cs="Times New Roman"/>
                <w:b/>
                <w:bCs/>
                <w:sz w:val="28"/>
                <w:szCs w:val="28"/>
                <w:lang w:val="en-US"/>
              </w:rPr>
              <w:t>Observation</w:t>
            </w:r>
            <w:r w:rsidR="00AA4326">
              <w:rPr>
                <w:rFonts w:eastAsia="Times New Roman" w:cs="Times New Roman"/>
                <w:b/>
                <w:bCs/>
                <w:sz w:val="28"/>
                <w:szCs w:val="28"/>
                <w:lang w:val="en-US"/>
              </w:rPr>
              <w:t xml:space="preserve"> </w:t>
            </w:r>
            <w:r w:rsidR="00AB622E">
              <w:rPr>
                <w:rFonts w:eastAsia="Times New Roman" w:cs="Times New Roman"/>
                <w:b/>
                <w:bCs/>
                <w:sz w:val="28"/>
                <w:szCs w:val="28"/>
                <w:lang w:val="en-US"/>
              </w:rPr>
              <w:t>data</w:t>
            </w:r>
            <w:r w:rsidR="00AA4326">
              <w:rPr>
                <w:rFonts w:eastAsia="Times New Roman" w:cs="Times New Roman"/>
                <w:b/>
                <w:bCs/>
                <w:sz w:val="28"/>
                <w:szCs w:val="28"/>
                <w:lang w:val="en-US"/>
              </w:rPr>
              <w:t xml:space="preserve"> (Bruce example)</w:t>
            </w:r>
            <w:r w:rsidR="001E334A">
              <w:rPr>
                <w:rFonts w:eastAsia="Times New Roman" w:cs="Times New Roman"/>
                <w:b/>
                <w:bCs/>
                <w:sz w:val="28"/>
                <w:szCs w:val="28"/>
                <w:lang w:val="en-US"/>
              </w:rPr>
              <w:t xml:space="preserve"> (</w:t>
            </w:r>
            <w:r>
              <w:rPr>
                <w:rFonts w:eastAsia="Times New Roman" w:cs="Times New Roman"/>
                <w:b/>
                <w:bCs/>
                <w:sz w:val="28"/>
                <w:szCs w:val="28"/>
                <w:lang w:val="en-US"/>
              </w:rPr>
              <w:t>4</w:t>
            </w:r>
            <w:r w:rsidR="001E334A">
              <w:rPr>
                <w:rFonts w:eastAsia="Times New Roman" w:cs="Times New Roman"/>
                <w:b/>
                <w:bCs/>
                <w:sz w:val="28"/>
                <w:szCs w:val="28"/>
                <w:lang w:val="en-US"/>
              </w:rPr>
              <w:t>.1)</w:t>
            </w:r>
          </w:p>
          <w:p w:rsidR="003A49F6" w:rsidRDefault="00CE0392" w:rsidP="00CE0392">
            <w:pPr>
              <w:spacing w:before="100" w:beforeAutospacing="1" w:after="100" w:afterAutospacing="1"/>
              <w:jc w:val="both"/>
              <w:rPr>
                <w:rFonts w:eastAsia="Times New Roman" w:cs="Times New Roman"/>
                <w:color w:val="000000"/>
                <w:sz w:val="28"/>
                <w:szCs w:val="28"/>
                <w:lang w:val="en-US"/>
              </w:rPr>
            </w:pPr>
            <w:r w:rsidRPr="00573F43">
              <w:rPr>
                <w:rFonts w:ascii="Calibri" w:eastAsia="Times New Roman" w:hAnsi="Calibri" w:cs="Times New Roman"/>
                <w:sz w:val="28"/>
                <w:szCs w:val="28"/>
                <w:lang w:val="en-US"/>
              </w:rPr>
              <w:t>A climate researcher wishes to undertake annual climate forecast analysis.  The climate researcher initiates an automated process that downloads observations data and associated observations metadata for all available countries in the world.  All data conforms to the WMO climate observations application schema, with a known structure and semantics.  The data is automatically loaded into the researcher’s CDMS.  The researcher undertakes the required analysis without having to waste considerable time worrying about the formatting of the source data.</w:t>
            </w:r>
          </w:p>
          <w:p w:rsidR="00FC2503" w:rsidRPr="00AA4326" w:rsidRDefault="009A4FE7" w:rsidP="00AA4326">
            <w:pPr>
              <w:tabs>
                <w:tab w:val="center" w:pos="4536"/>
                <w:tab w:val="left" w:pos="5910"/>
              </w:tabs>
              <w:rPr>
                <w:b/>
                <w:bCs/>
                <w:sz w:val="28"/>
                <w:szCs w:val="28"/>
                <w:lang w:val="en-US"/>
              </w:rPr>
            </w:pPr>
            <w:r>
              <w:rPr>
                <w:rFonts w:eastAsia="Times New Roman" w:cs="Times New Roman"/>
                <w:b/>
                <w:bCs/>
                <w:sz w:val="28"/>
                <w:szCs w:val="28"/>
                <w:lang w:val="en-US"/>
              </w:rPr>
              <w:tab/>
            </w:r>
            <w:r w:rsidRPr="0013628D">
              <w:rPr>
                <w:rFonts w:eastAsia="Times New Roman" w:cs="Times New Roman"/>
                <w:b/>
                <w:bCs/>
                <w:sz w:val="28"/>
                <w:szCs w:val="28"/>
                <w:lang w:val="en-US"/>
              </w:rPr>
              <w:t>===== end ====</w:t>
            </w:r>
            <w:r w:rsidRPr="00CE3176">
              <w:rPr>
                <w:b/>
                <w:bCs/>
                <w:sz w:val="28"/>
                <w:szCs w:val="28"/>
                <w:lang w:val="en-US"/>
              </w:rPr>
              <w:t xml:space="preserve"> </w:t>
            </w:r>
          </w:p>
        </w:tc>
      </w:tr>
      <w:tr w:rsidR="003A49F6" w:rsidTr="00CE0392">
        <w:tc>
          <w:tcPr>
            <w:tcW w:w="9047" w:type="dxa"/>
          </w:tcPr>
          <w:p w:rsidR="003A49F6" w:rsidRDefault="003A49F6" w:rsidP="0004536A">
            <w:pPr>
              <w:spacing w:before="15" w:after="15"/>
              <w:ind w:left="15" w:right="15"/>
              <w:jc w:val="center"/>
              <w:rPr>
                <w:rFonts w:eastAsia="Times New Roman" w:cs="Times New Roman"/>
                <w:b/>
                <w:bCs/>
                <w:sz w:val="28"/>
                <w:szCs w:val="28"/>
                <w:lang w:val="en-US"/>
              </w:rPr>
            </w:pPr>
            <w:r w:rsidRPr="0013628D">
              <w:rPr>
                <w:rFonts w:eastAsia="Times New Roman" w:cs="Times New Roman"/>
                <w:b/>
                <w:bCs/>
                <w:sz w:val="28"/>
                <w:szCs w:val="28"/>
                <w:lang w:val="en-US"/>
              </w:rPr>
              <w:t xml:space="preserve">====  User Story </w:t>
            </w:r>
            <w:r>
              <w:rPr>
                <w:rFonts w:eastAsia="Times New Roman" w:cs="Times New Roman"/>
                <w:b/>
                <w:bCs/>
                <w:sz w:val="28"/>
                <w:szCs w:val="28"/>
                <w:lang w:val="en-US"/>
              </w:rPr>
              <w:t xml:space="preserve">3 </w:t>
            </w:r>
            <w:r w:rsidRPr="0013628D">
              <w:rPr>
                <w:rFonts w:eastAsia="Times New Roman" w:cs="Times New Roman"/>
                <w:b/>
                <w:bCs/>
                <w:sz w:val="28"/>
                <w:szCs w:val="28"/>
                <w:lang w:val="en-US"/>
              </w:rPr>
              <w:t>=====</w:t>
            </w:r>
          </w:p>
          <w:p w:rsidR="00AB622E" w:rsidRPr="009519CD" w:rsidRDefault="00CE0392" w:rsidP="0004536A">
            <w:pPr>
              <w:spacing w:before="15" w:after="15"/>
              <w:ind w:left="15" w:right="15"/>
              <w:jc w:val="center"/>
              <w:rPr>
                <w:rFonts w:eastAsia="Times New Roman" w:cs="Times New Roman"/>
                <w:b/>
                <w:bCs/>
                <w:sz w:val="28"/>
                <w:szCs w:val="28"/>
                <w:lang w:val="en-US"/>
              </w:rPr>
            </w:pPr>
            <w:r>
              <w:rPr>
                <w:rFonts w:eastAsia="Times New Roman" w:cs="Times New Roman"/>
                <w:b/>
                <w:bCs/>
                <w:sz w:val="28"/>
                <w:szCs w:val="28"/>
                <w:lang w:val="en-US"/>
              </w:rPr>
              <w:t>New parameter</w:t>
            </w:r>
            <w:r w:rsidR="001E334A">
              <w:rPr>
                <w:rFonts w:eastAsia="Times New Roman" w:cs="Times New Roman"/>
                <w:b/>
                <w:bCs/>
                <w:sz w:val="28"/>
                <w:szCs w:val="28"/>
                <w:lang w:val="en-US"/>
              </w:rPr>
              <w:t xml:space="preserve"> (</w:t>
            </w:r>
            <w:r>
              <w:rPr>
                <w:rFonts w:eastAsia="Times New Roman" w:cs="Times New Roman"/>
                <w:b/>
                <w:bCs/>
                <w:sz w:val="28"/>
                <w:szCs w:val="28"/>
                <w:lang w:val="en-US"/>
              </w:rPr>
              <w:t>4</w:t>
            </w:r>
            <w:r w:rsidR="001E334A">
              <w:rPr>
                <w:rFonts w:eastAsia="Times New Roman" w:cs="Times New Roman"/>
                <w:b/>
                <w:bCs/>
                <w:sz w:val="28"/>
                <w:szCs w:val="28"/>
                <w:lang w:val="en-US"/>
              </w:rPr>
              <w:t>.2)</w:t>
            </w:r>
          </w:p>
          <w:p w:rsidR="00CE0392" w:rsidRDefault="00CE0392" w:rsidP="00CE0392">
            <w:pPr>
              <w:pStyle w:val="Normlnweb"/>
              <w:spacing w:before="0" w:beforeAutospacing="0"/>
              <w:rPr>
                <w:rFonts w:ascii="Calibri" w:hAnsi="Calibri"/>
                <w:sz w:val="28"/>
                <w:szCs w:val="28"/>
              </w:rPr>
            </w:pPr>
            <w:r>
              <w:rPr>
                <w:rFonts w:ascii="Calibri" w:hAnsi="Calibri"/>
                <w:sz w:val="28"/>
                <w:szCs w:val="28"/>
              </w:rPr>
              <w:lastRenderedPageBreak/>
              <w:t>Data administrator need add new parameter, measured by new type of sensor. New parameter used new data precision and new unit. Ingested data have to be quality controlled. Daily and monthly mean and maximum have to be calculated.</w:t>
            </w:r>
          </w:p>
          <w:p w:rsidR="00CE0392" w:rsidRDefault="00CE0392" w:rsidP="00CE0392">
            <w:pPr>
              <w:pStyle w:val="Normlnweb"/>
              <w:spacing w:before="0" w:beforeAutospacing="0"/>
              <w:rPr>
                <w:rFonts w:ascii="Calibri" w:hAnsi="Calibri"/>
                <w:sz w:val="28"/>
                <w:szCs w:val="28"/>
              </w:rPr>
            </w:pPr>
            <w:r>
              <w:rPr>
                <w:rFonts w:ascii="Calibri" w:hAnsi="Calibri"/>
                <w:sz w:val="28"/>
                <w:szCs w:val="28"/>
              </w:rPr>
              <w:t>The user requires to:</w:t>
            </w:r>
          </w:p>
          <w:p w:rsidR="00CE0392" w:rsidRDefault="00CE0392" w:rsidP="00CE0392">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be able to extent data model</w:t>
            </w:r>
          </w:p>
          <w:p w:rsidR="00CE0392" w:rsidRPr="00004356" w:rsidRDefault="00CE0392" w:rsidP="00CE0392">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 xml:space="preserve">define new unit, new parameter, new quality control tests, new formula for calculation </w:t>
            </w:r>
          </w:p>
          <w:p w:rsidR="00CE0392" w:rsidRPr="00CE0392" w:rsidRDefault="00CE0392" w:rsidP="00CE0392">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store and manage a range of time-series data</w:t>
            </w:r>
          </w:p>
          <w:p w:rsidR="00CE0392" w:rsidRDefault="00CE0392" w:rsidP="00CE0392">
            <w:pPr>
              <w:pStyle w:val="Normlnweb"/>
              <w:rPr>
                <w:rFonts w:ascii="Calibri" w:hAnsi="Calibri"/>
                <w:sz w:val="28"/>
                <w:szCs w:val="28"/>
              </w:rPr>
            </w:pPr>
            <w:r>
              <w:rPr>
                <w:rFonts w:ascii="Calibri" w:hAnsi="Calibri"/>
                <w:sz w:val="28"/>
                <w:szCs w:val="28"/>
              </w:rPr>
              <w:t>Data administrator requires to:</w:t>
            </w:r>
          </w:p>
          <w:p w:rsidR="00CE0392" w:rsidRDefault="00CE0392" w:rsidP="00CE0392">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be able to transform data model to new one in the future</w:t>
            </w:r>
          </w:p>
          <w:p w:rsidR="00544950" w:rsidRDefault="00CE0392" w:rsidP="00CE0392">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describe data structure</w:t>
            </w:r>
          </w:p>
          <w:p w:rsidR="00CE0392" w:rsidRDefault="00CE0392" w:rsidP="00CE0392">
            <w:pPr>
              <w:pStyle w:val="Normlnweb"/>
              <w:spacing w:before="240" w:beforeAutospacing="0" w:after="0" w:afterAutospacing="0"/>
              <w:rPr>
                <w:rFonts w:ascii="Calibri" w:hAnsi="Calibri"/>
                <w:sz w:val="28"/>
                <w:szCs w:val="28"/>
              </w:rPr>
            </w:pPr>
            <w:r>
              <w:rPr>
                <w:rFonts w:ascii="Calibri" w:hAnsi="Calibri"/>
                <w:sz w:val="28"/>
                <w:szCs w:val="28"/>
              </w:rPr>
              <w:t>Data models used for developing of CDMS should comply the international standards and national requirements.</w:t>
            </w:r>
          </w:p>
          <w:p w:rsidR="003A49F6" w:rsidRPr="00AA4326" w:rsidRDefault="009A4FE7" w:rsidP="00677F4D">
            <w:pPr>
              <w:tabs>
                <w:tab w:val="center" w:pos="4536"/>
                <w:tab w:val="left" w:pos="5910"/>
              </w:tabs>
              <w:spacing w:before="240"/>
              <w:rPr>
                <w:b/>
                <w:bCs/>
                <w:sz w:val="28"/>
                <w:szCs w:val="28"/>
                <w:lang w:val="en-US"/>
              </w:rPr>
            </w:pPr>
            <w:r>
              <w:rPr>
                <w:rFonts w:eastAsia="Times New Roman" w:cs="Times New Roman"/>
                <w:b/>
                <w:bCs/>
                <w:sz w:val="28"/>
                <w:szCs w:val="28"/>
                <w:lang w:val="en-US"/>
              </w:rPr>
              <w:tab/>
            </w:r>
            <w:r w:rsidRPr="0013628D">
              <w:rPr>
                <w:rFonts w:eastAsia="Times New Roman" w:cs="Times New Roman"/>
                <w:b/>
                <w:bCs/>
                <w:sz w:val="28"/>
                <w:szCs w:val="28"/>
                <w:lang w:val="en-US"/>
              </w:rPr>
              <w:t>===== end ====</w:t>
            </w:r>
            <w:r w:rsidRPr="00CE3176">
              <w:rPr>
                <w:b/>
                <w:bCs/>
                <w:sz w:val="28"/>
                <w:szCs w:val="28"/>
                <w:lang w:val="en-US"/>
              </w:rPr>
              <w:t xml:space="preserve"> </w:t>
            </w:r>
          </w:p>
        </w:tc>
      </w:tr>
      <w:tr w:rsidR="003A49F6" w:rsidTr="00CE0392">
        <w:tc>
          <w:tcPr>
            <w:tcW w:w="9047" w:type="dxa"/>
          </w:tcPr>
          <w:p w:rsidR="001C3F65" w:rsidRPr="009519CD" w:rsidRDefault="001C3F65" w:rsidP="001C3F65">
            <w:pPr>
              <w:spacing w:before="15" w:after="15"/>
              <w:ind w:left="15" w:right="15"/>
              <w:jc w:val="center"/>
              <w:rPr>
                <w:rFonts w:eastAsia="Times New Roman" w:cs="Times New Roman"/>
                <w:b/>
                <w:bCs/>
                <w:sz w:val="28"/>
                <w:szCs w:val="28"/>
                <w:lang w:val="en-US"/>
              </w:rPr>
            </w:pPr>
            <w:r w:rsidRPr="0013628D">
              <w:rPr>
                <w:rFonts w:eastAsia="Times New Roman" w:cs="Times New Roman"/>
                <w:b/>
                <w:bCs/>
                <w:sz w:val="28"/>
                <w:szCs w:val="28"/>
                <w:lang w:val="en-US"/>
              </w:rPr>
              <w:lastRenderedPageBreak/>
              <w:t xml:space="preserve">====  User Story </w:t>
            </w:r>
            <w:r>
              <w:rPr>
                <w:rFonts w:eastAsia="Times New Roman" w:cs="Times New Roman"/>
                <w:b/>
                <w:bCs/>
                <w:sz w:val="28"/>
                <w:szCs w:val="28"/>
                <w:lang w:val="en-US"/>
              </w:rPr>
              <w:t xml:space="preserve">4 </w:t>
            </w:r>
            <w:r w:rsidRPr="0013628D">
              <w:rPr>
                <w:rFonts w:eastAsia="Times New Roman" w:cs="Times New Roman"/>
                <w:b/>
                <w:bCs/>
                <w:sz w:val="28"/>
                <w:szCs w:val="28"/>
                <w:lang w:val="en-US"/>
              </w:rPr>
              <w:t>=====</w:t>
            </w:r>
          </w:p>
          <w:p w:rsidR="001C3F65" w:rsidRPr="00AB622E" w:rsidRDefault="00CE0392" w:rsidP="00AB622E">
            <w:pPr>
              <w:jc w:val="center"/>
              <w:rPr>
                <w:rFonts w:eastAsia="Times New Roman" w:cs="Times New Roman"/>
                <w:b/>
                <w:bCs/>
                <w:sz w:val="28"/>
                <w:szCs w:val="28"/>
                <w:lang w:val="en-US"/>
              </w:rPr>
            </w:pPr>
            <w:r>
              <w:rPr>
                <w:rFonts w:eastAsia="Times New Roman" w:cs="Times New Roman"/>
                <w:b/>
                <w:bCs/>
                <w:sz w:val="28"/>
                <w:szCs w:val="28"/>
                <w:lang w:val="en-US"/>
              </w:rPr>
              <w:t>Logical data model (Bruce example)</w:t>
            </w:r>
            <w:r w:rsidR="001E334A">
              <w:rPr>
                <w:rFonts w:eastAsia="Times New Roman" w:cs="Times New Roman"/>
                <w:b/>
                <w:bCs/>
                <w:sz w:val="28"/>
                <w:szCs w:val="28"/>
                <w:lang w:val="en-US"/>
              </w:rPr>
              <w:t xml:space="preserve"> (</w:t>
            </w:r>
            <w:r>
              <w:rPr>
                <w:rFonts w:eastAsia="Times New Roman" w:cs="Times New Roman"/>
                <w:b/>
                <w:bCs/>
                <w:sz w:val="28"/>
                <w:szCs w:val="28"/>
                <w:lang w:val="en-US"/>
              </w:rPr>
              <w:t>4</w:t>
            </w:r>
            <w:r w:rsidR="001E334A">
              <w:rPr>
                <w:rFonts w:eastAsia="Times New Roman" w:cs="Times New Roman"/>
                <w:b/>
                <w:bCs/>
                <w:sz w:val="28"/>
                <w:szCs w:val="28"/>
                <w:lang w:val="en-US"/>
              </w:rPr>
              <w:t>.</w:t>
            </w:r>
            <w:r>
              <w:rPr>
                <w:rFonts w:eastAsia="Times New Roman" w:cs="Times New Roman"/>
                <w:b/>
                <w:bCs/>
                <w:sz w:val="28"/>
                <w:szCs w:val="28"/>
                <w:lang w:val="en-US"/>
              </w:rPr>
              <w:t>2</w:t>
            </w:r>
            <w:r w:rsidR="001E334A">
              <w:rPr>
                <w:rFonts w:eastAsia="Times New Roman" w:cs="Times New Roman"/>
                <w:b/>
                <w:bCs/>
                <w:sz w:val="28"/>
                <w:szCs w:val="28"/>
                <w:lang w:val="en-US"/>
              </w:rPr>
              <w:t>)</w:t>
            </w:r>
          </w:p>
          <w:p w:rsidR="00544950" w:rsidRDefault="00CE0392" w:rsidP="00677F4D">
            <w:pPr>
              <w:pStyle w:val="Normlnweb"/>
              <w:spacing w:before="240" w:beforeAutospacing="0" w:after="0" w:afterAutospacing="0"/>
              <w:rPr>
                <w:rFonts w:ascii="Calibri" w:hAnsi="Calibri"/>
                <w:sz w:val="28"/>
                <w:szCs w:val="28"/>
              </w:rPr>
            </w:pPr>
            <w:r w:rsidRPr="00450AF7">
              <w:rPr>
                <w:rFonts w:ascii="Calibri" w:hAnsi="Calibri"/>
                <w:sz w:val="28"/>
                <w:szCs w:val="28"/>
                <w:lang w:val="fr-FR"/>
              </w:rPr>
              <w:t>An NMHS wishes to archive its Observations data and Observations metadata in a neutral format and to migrate the data from one CDMS to another. It needs to retain as much of the semantic nuances of its data as it can.  A mechanism is required to allow data to be exchanged via a neutral data exchange format. It needs to support: Two way semantic mapping of existing CDMS data structures, quality measures and concepts to authoritative WMO Registry definitions A technology neutral format to store the data.</w:t>
            </w:r>
          </w:p>
          <w:p w:rsidR="003A49F6" w:rsidRPr="001E334A" w:rsidRDefault="009A4FE7" w:rsidP="00677F4D">
            <w:pPr>
              <w:tabs>
                <w:tab w:val="center" w:pos="4536"/>
                <w:tab w:val="left" w:pos="5910"/>
              </w:tabs>
              <w:spacing w:before="240"/>
              <w:rPr>
                <w:b/>
                <w:bCs/>
                <w:sz w:val="28"/>
                <w:szCs w:val="28"/>
                <w:lang w:val="en-US"/>
              </w:rPr>
            </w:pPr>
            <w:r>
              <w:rPr>
                <w:rFonts w:eastAsia="Times New Roman" w:cs="Times New Roman"/>
                <w:b/>
                <w:bCs/>
                <w:sz w:val="28"/>
                <w:szCs w:val="28"/>
                <w:lang w:val="en-US"/>
              </w:rPr>
              <w:tab/>
            </w:r>
            <w:r w:rsidRPr="0013628D">
              <w:rPr>
                <w:rFonts w:eastAsia="Times New Roman" w:cs="Times New Roman"/>
                <w:b/>
                <w:bCs/>
                <w:sz w:val="28"/>
                <w:szCs w:val="28"/>
                <w:lang w:val="en-US"/>
              </w:rPr>
              <w:t>===== end ====</w:t>
            </w:r>
            <w:r w:rsidRPr="00CE3176">
              <w:rPr>
                <w:b/>
                <w:bCs/>
                <w:sz w:val="28"/>
                <w:szCs w:val="28"/>
                <w:lang w:val="en-US"/>
              </w:rPr>
              <w:t xml:space="preserve"> </w:t>
            </w:r>
          </w:p>
        </w:tc>
      </w:tr>
      <w:tr w:rsidR="00C12870" w:rsidTr="00CE0392">
        <w:tc>
          <w:tcPr>
            <w:tcW w:w="9047" w:type="dxa"/>
          </w:tcPr>
          <w:p w:rsidR="00C12870" w:rsidRPr="009519CD" w:rsidRDefault="00C12870" w:rsidP="00C12870">
            <w:pPr>
              <w:spacing w:before="15" w:after="15"/>
              <w:ind w:left="15" w:right="15"/>
              <w:jc w:val="center"/>
              <w:rPr>
                <w:rFonts w:eastAsia="Times New Roman" w:cs="Times New Roman"/>
                <w:b/>
                <w:bCs/>
                <w:sz w:val="28"/>
                <w:szCs w:val="28"/>
                <w:lang w:val="en-US"/>
              </w:rPr>
            </w:pPr>
            <w:r w:rsidRPr="0013628D">
              <w:rPr>
                <w:rFonts w:eastAsia="Times New Roman" w:cs="Times New Roman"/>
                <w:b/>
                <w:bCs/>
                <w:sz w:val="28"/>
                <w:szCs w:val="28"/>
                <w:lang w:val="en-US"/>
              </w:rPr>
              <w:t xml:space="preserve">==== User Story </w:t>
            </w:r>
            <w:r>
              <w:rPr>
                <w:rFonts w:eastAsia="Times New Roman" w:cs="Times New Roman"/>
                <w:b/>
                <w:bCs/>
                <w:sz w:val="28"/>
                <w:szCs w:val="28"/>
                <w:lang w:val="en-US"/>
              </w:rPr>
              <w:t xml:space="preserve">5 </w:t>
            </w:r>
            <w:r w:rsidRPr="0013628D">
              <w:rPr>
                <w:rFonts w:eastAsia="Times New Roman" w:cs="Times New Roman"/>
                <w:b/>
                <w:bCs/>
                <w:sz w:val="28"/>
                <w:szCs w:val="28"/>
                <w:lang w:val="en-US"/>
              </w:rPr>
              <w:t>=====</w:t>
            </w:r>
          </w:p>
          <w:p w:rsidR="00C12870" w:rsidRDefault="00CE0392" w:rsidP="00C12870">
            <w:pPr>
              <w:jc w:val="center"/>
              <w:rPr>
                <w:rFonts w:eastAsia="Times New Roman" w:cs="Times New Roman"/>
                <w:b/>
                <w:bCs/>
                <w:sz w:val="28"/>
                <w:szCs w:val="28"/>
                <w:lang w:val="en-US"/>
              </w:rPr>
            </w:pPr>
            <w:r>
              <w:rPr>
                <w:rFonts w:eastAsia="Times New Roman" w:cs="Times New Roman"/>
                <w:b/>
                <w:bCs/>
                <w:sz w:val="28"/>
                <w:szCs w:val="28"/>
                <w:lang w:val="en-US"/>
              </w:rPr>
              <w:t>New station</w:t>
            </w:r>
            <w:r w:rsidR="00544950">
              <w:rPr>
                <w:rFonts w:eastAsia="Times New Roman" w:cs="Times New Roman"/>
                <w:b/>
                <w:bCs/>
                <w:sz w:val="28"/>
                <w:szCs w:val="28"/>
                <w:lang w:val="en-US"/>
              </w:rPr>
              <w:t xml:space="preserve"> </w:t>
            </w:r>
            <w:r w:rsidR="00C12870">
              <w:rPr>
                <w:rFonts w:eastAsia="Times New Roman" w:cs="Times New Roman"/>
                <w:b/>
                <w:bCs/>
                <w:sz w:val="28"/>
                <w:szCs w:val="28"/>
                <w:lang w:val="en-US"/>
              </w:rPr>
              <w:t>(</w:t>
            </w:r>
            <w:r>
              <w:rPr>
                <w:rFonts w:eastAsia="Times New Roman" w:cs="Times New Roman"/>
                <w:b/>
                <w:bCs/>
                <w:sz w:val="28"/>
                <w:szCs w:val="28"/>
                <w:lang w:val="en-US"/>
              </w:rPr>
              <w:t>4</w:t>
            </w:r>
            <w:r w:rsidR="00C12870">
              <w:rPr>
                <w:rFonts w:eastAsia="Times New Roman" w:cs="Times New Roman"/>
                <w:b/>
                <w:bCs/>
                <w:sz w:val="28"/>
                <w:szCs w:val="28"/>
                <w:lang w:val="en-US"/>
              </w:rPr>
              <w:t>.3)</w:t>
            </w:r>
          </w:p>
          <w:p w:rsidR="00CE0392" w:rsidRDefault="00CE0392" w:rsidP="00CE0392">
            <w:pPr>
              <w:pStyle w:val="Normlnweb"/>
              <w:rPr>
                <w:rFonts w:ascii="Calibri" w:hAnsi="Calibri"/>
                <w:sz w:val="28"/>
                <w:szCs w:val="28"/>
              </w:rPr>
            </w:pPr>
            <w:r>
              <w:rPr>
                <w:rFonts w:ascii="Calibri" w:hAnsi="Calibri"/>
                <w:sz w:val="28"/>
                <w:szCs w:val="28"/>
              </w:rPr>
              <w:t xml:space="preserve">The user need add new station (operational, precipitation, automated) to the CDMS, describes the station location and local environment. The user may verify the history of observation in the same region to decide of connection between new and maybe old stations in the same region. </w:t>
            </w:r>
          </w:p>
          <w:p w:rsidR="00CE0392" w:rsidRDefault="00CE0392" w:rsidP="00CE0392">
            <w:pPr>
              <w:pStyle w:val="Normlnweb"/>
              <w:rPr>
                <w:rFonts w:ascii="Calibri" w:hAnsi="Calibri"/>
                <w:sz w:val="28"/>
                <w:szCs w:val="28"/>
              </w:rPr>
            </w:pPr>
            <w:r>
              <w:rPr>
                <w:rFonts w:ascii="Calibri" w:hAnsi="Calibri"/>
                <w:sz w:val="28"/>
                <w:szCs w:val="28"/>
              </w:rPr>
              <w:t>The user requires to:</w:t>
            </w:r>
          </w:p>
          <w:p w:rsidR="00CE0392" w:rsidRDefault="00CE0392" w:rsidP="00CE0392">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lastRenderedPageBreak/>
              <w:t>have tools for managing of observations metadata</w:t>
            </w:r>
          </w:p>
          <w:p w:rsidR="00CE0392" w:rsidRDefault="00CE0392" w:rsidP="00CE0392">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monitor changes of data</w:t>
            </w:r>
          </w:p>
          <w:p w:rsidR="00CE0392" w:rsidRPr="00CE0392" w:rsidRDefault="00CE0392" w:rsidP="00CE0392">
            <w:pPr>
              <w:pStyle w:val="Normlnweb"/>
              <w:numPr>
                <w:ilvl w:val="0"/>
                <w:numId w:val="1"/>
              </w:numPr>
              <w:spacing w:before="0" w:beforeAutospacing="0" w:after="0" w:afterAutospacing="0"/>
              <w:rPr>
                <w:rFonts w:ascii="Calibri" w:hAnsi="Calibri"/>
                <w:sz w:val="28"/>
                <w:szCs w:val="28"/>
              </w:rPr>
            </w:pPr>
            <w:r>
              <w:rPr>
                <w:rFonts w:ascii="Calibri" w:hAnsi="Calibri"/>
                <w:sz w:val="28"/>
                <w:szCs w:val="28"/>
              </w:rPr>
              <w:t>have a history of metadata</w:t>
            </w:r>
          </w:p>
          <w:p w:rsidR="00CE0392" w:rsidRPr="00544950" w:rsidRDefault="00CE0392" w:rsidP="00CE0392">
            <w:pPr>
              <w:pStyle w:val="Normlnweb"/>
              <w:spacing w:before="240" w:beforeAutospacing="0" w:after="0" w:afterAutospacing="0"/>
              <w:rPr>
                <w:rFonts w:ascii="Calibri" w:hAnsi="Calibri"/>
                <w:sz w:val="28"/>
                <w:szCs w:val="28"/>
              </w:rPr>
            </w:pPr>
            <w:r>
              <w:rPr>
                <w:rFonts w:ascii="Calibri" w:hAnsi="Calibri"/>
                <w:sz w:val="28"/>
                <w:szCs w:val="28"/>
              </w:rPr>
              <w:t>Metadata supports managing of all data in CDMS (observations data, derived data, spatial data, gridded data, products). Observations metadata describes stations, instruments, elements, data and network.  Part of metadata is description and monitoring of data provenance.</w:t>
            </w:r>
          </w:p>
          <w:p w:rsidR="00C12870" w:rsidRPr="0013628D" w:rsidRDefault="00C12870" w:rsidP="00677F4D">
            <w:pPr>
              <w:spacing w:before="240" w:after="15"/>
              <w:ind w:left="15" w:right="15"/>
              <w:jc w:val="center"/>
              <w:rPr>
                <w:rFonts w:eastAsia="Times New Roman" w:cs="Times New Roman"/>
                <w:b/>
                <w:bCs/>
                <w:sz w:val="28"/>
                <w:szCs w:val="28"/>
                <w:lang w:val="en-US"/>
              </w:rPr>
            </w:pPr>
            <w:r w:rsidRPr="0013628D">
              <w:rPr>
                <w:rFonts w:eastAsia="Times New Roman" w:cs="Times New Roman"/>
                <w:b/>
                <w:bCs/>
                <w:sz w:val="28"/>
                <w:szCs w:val="28"/>
                <w:lang w:val="en-US"/>
              </w:rPr>
              <w:t>===== end ====</w:t>
            </w:r>
          </w:p>
        </w:tc>
      </w:tr>
      <w:tr w:rsidR="00AB622E" w:rsidTr="00CE0392">
        <w:tc>
          <w:tcPr>
            <w:tcW w:w="9047" w:type="dxa"/>
          </w:tcPr>
          <w:p w:rsidR="00AB622E" w:rsidRPr="009519CD" w:rsidRDefault="00AB622E" w:rsidP="00AB622E">
            <w:pPr>
              <w:spacing w:before="15" w:after="15"/>
              <w:ind w:left="15" w:right="15"/>
              <w:jc w:val="center"/>
              <w:rPr>
                <w:rFonts w:eastAsia="Times New Roman" w:cs="Times New Roman"/>
                <w:b/>
                <w:bCs/>
                <w:sz w:val="28"/>
                <w:szCs w:val="28"/>
                <w:lang w:val="en-US"/>
              </w:rPr>
            </w:pPr>
            <w:r w:rsidRPr="0013628D">
              <w:rPr>
                <w:rFonts w:eastAsia="Times New Roman" w:cs="Times New Roman"/>
                <w:b/>
                <w:bCs/>
                <w:sz w:val="28"/>
                <w:szCs w:val="28"/>
                <w:lang w:val="en-US"/>
              </w:rPr>
              <w:lastRenderedPageBreak/>
              <w:t xml:space="preserve">==== User Story </w:t>
            </w:r>
            <w:r w:rsidR="00544950">
              <w:rPr>
                <w:rFonts w:eastAsia="Times New Roman" w:cs="Times New Roman"/>
                <w:b/>
                <w:bCs/>
                <w:sz w:val="28"/>
                <w:szCs w:val="28"/>
                <w:lang w:val="en-US"/>
              </w:rPr>
              <w:t>6</w:t>
            </w:r>
            <w:r>
              <w:rPr>
                <w:rFonts w:eastAsia="Times New Roman" w:cs="Times New Roman"/>
                <w:b/>
                <w:bCs/>
                <w:sz w:val="28"/>
                <w:szCs w:val="28"/>
                <w:lang w:val="en-US"/>
              </w:rPr>
              <w:t xml:space="preserve"> </w:t>
            </w:r>
            <w:r w:rsidRPr="0013628D">
              <w:rPr>
                <w:rFonts w:eastAsia="Times New Roman" w:cs="Times New Roman"/>
                <w:b/>
                <w:bCs/>
                <w:sz w:val="28"/>
                <w:szCs w:val="28"/>
                <w:lang w:val="en-US"/>
              </w:rPr>
              <w:t>=====</w:t>
            </w:r>
          </w:p>
          <w:p w:rsidR="00AB622E" w:rsidRPr="00AB622E" w:rsidRDefault="00CE0392" w:rsidP="00AB622E">
            <w:pPr>
              <w:jc w:val="center"/>
              <w:rPr>
                <w:rFonts w:eastAsia="Times New Roman" w:cs="Times New Roman"/>
                <w:b/>
                <w:bCs/>
                <w:sz w:val="28"/>
                <w:szCs w:val="28"/>
                <w:lang w:val="en-US"/>
              </w:rPr>
            </w:pPr>
            <w:r>
              <w:rPr>
                <w:rFonts w:cs="Times New Roman"/>
                <w:b/>
                <w:bCs/>
                <w:sz w:val="28"/>
                <w:szCs w:val="28"/>
              </w:rPr>
              <w:t>Climate metadata</w:t>
            </w:r>
            <w:r w:rsidR="001E334A">
              <w:rPr>
                <w:rFonts w:cs="Times New Roman"/>
                <w:b/>
                <w:bCs/>
                <w:sz w:val="28"/>
                <w:szCs w:val="28"/>
              </w:rPr>
              <w:t xml:space="preserve"> </w:t>
            </w:r>
            <w:r>
              <w:rPr>
                <w:rFonts w:cs="Times New Roman"/>
                <w:b/>
                <w:bCs/>
                <w:sz w:val="28"/>
                <w:szCs w:val="28"/>
              </w:rPr>
              <w:t xml:space="preserve">(Bruce example) </w:t>
            </w:r>
            <w:r w:rsidR="001E334A">
              <w:rPr>
                <w:rFonts w:cs="Times New Roman"/>
                <w:b/>
                <w:bCs/>
                <w:sz w:val="28"/>
                <w:szCs w:val="28"/>
              </w:rPr>
              <w:t>(</w:t>
            </w:r>
            <w:r>
              <w:rPr>
                <w:rFonts w:cs="Times New Roman"/>
                <w:b/>
                <w:bCs/>
                <w:sz w:val="28"/>
                <w:szCs w:val="28"/>
              </w:rPr>
              <w:t>4</w:t>
            </w:r>
            <w:r w:rsidR="001E334A">
              <w:rPr>
                <w:rFonts w:cs="Times New Roman"/>
                <w:b/>
                <w:bCs/>
                <w:sz w:val="28"/>
                <w:szCs w:val="28"/>
              </w:rPr>
              <w:t>.</w:t>
            </w:r>
            <w:r>
              <w:rPr>
                <w:rFonts w:cs="Times New Roman"/>
                <w:b/>
                <w:bCs/>
                <w:sz w:val="28"/>
                <w:szCs w:val="28"/>
              </w:rPr>
              <w:t>3</w:t>
            </w:r>
            <w:r w:rsidR="001E334A">
              <w:rPr>
                <w:rFonts w:cs="Times New Roman"/>
                <w:b/>
                <w:bCs/>
                <w:sz w:val="28"/>
                <w:szCs w:val="28"/>
              </w:rPr>
              <w:t>)</w:t>
            </w:r>
          </w:p>
          <w:p w:rsidR="00544950" w:rsidRPr="001E334A" w:rsidRDefault="00CE0392" w:rsidP="00677F4D">
            <w:pPr>
              <w:pStyle w:val="Normlnweb"/>
              <w:spacing w:before="240" w:beforeAutospacing="0" w:after="0" w:afterAutospacing="0"/>
              <w:rPr>
                <w:rFonts w:ascii="Calibri" w:hAnsi="Calibri"/>
                <w:sz w:val="28"/>
                <w:szCs w:val="28"/>
              </w:rPr>
            </w:pPr>
            <w:r w:rsidRPr="00941EE2">
              <w:rPr>
                <w:rFonts w:ascii="Calibri" w:hAnsi="Calibri"/>
                <w:sz w:val="28"/>
                <w:szCs w:val="28"/>
              </w:rPr>
              <w:t xml:space="preserve">A Climatological station with a long time-series of observations and observations metadata is destroyed or decommissioned.  A climate data manager attempts to determine if there are any adjacent quality stations that could be promoted as a climate station.  The climate data manager selects all stations within a buffer of five </w:t>
            </w:r>
            <w:r w:rsidRPr="00941EE2">
              <w:rPr>
                <w:rFonts w:ascii="Calibri" w:hAnsi="Calibri"/>
                <w:sz w:val="28"/>
                <w:szCs w:val="28"/>
              </w:rPr>
              <w:t>kilomet</w:t>
            </w:r>
            <w:r>
              <w:rPr>
                <w:rFonts w:ascii="Calibri" w:hAnsi="Calibri"/>
                <w:sz w:val="28"/>
                <w:szCs w:val="28"/>
              </w:rPr>
              <w:t>e</w:t>
            </w:r>
            <w:r w:rsidRPr="00941EE2">
              <w:rPr>
                <w:rFonts w:ascii="Calibri" w:hAnsi="Calibri"/>
                <w:sz w:val="28"/>
                <w:szCs w:val="28"/>
              </w:rPr>
              <w:t>rs</w:t>
            </w:r>
            <w:r w:rsidRPr="00941EE2">
              <w:rPr>
                <w:rFonts w:ascii="Calibri" w:hAnsi="Calibri"/>
                <w:sz w:val="28"/>
                <w:szCs w:val="28"/>
              </w:rPr>
              <w:t xml:space="preserve"> around the decommissioned station, modified to exclude stations within unsuitable topographic locations and reviews the time-series observations data and observations metadata to assess the potential of the station for preserving the long term climatological record for that area.</w:t>
            </w:r>
          </w:p>
          <w:p w:rsidR="00AB622E" w:rsidRPr="001E334A" w:rsidRDefault="00AB622E" w:rsidP="00677F4D">
            <w:pPr>
              <w:tabs>
                <w:tab w:val="center" w:pos="4536"/>
                <w:tab w:val="left" w:pos="5910"/>
              </w:tabs>
              <w:spacing w:before="240"/>
              <w:rPr>
                <w:b/>
                <w:bCs/>
                <w:sz w:val="28"/>
                <w:szCs w:val="28"/>
                <w:lang w:val="en-US"/>
              </w:rPr>
            </w:pPr>
            <w:r>
              <w:rPr>
                <w:rFonts w:eastAsia="Times New Roman" w:cs="Times New Roman"/>
                <w:b/>
                <w:bCs/>
                <w:sz w:val="28"/>
                <w:szCs w:val="28"/>
                <w:lang w:val="en-US"/>
              </w:rPr>
              <w:tab/>
            </w:r>
            <w:r w:rsidRPr="0013628D">
              <w:rPr>
                <w:rFonts w:eastAsia="Times New Roman" w:cs="Times New Roman"/>
                <w:b/>
                <w:bCs/>
                <w:sz w:val="28"/>
                <w:szCs w:val="28"/>
                <w:lang w:val="en-US"/>
              </w:rPr>
              <w:t>===== end ====</w:t>
            </w:r>
            <w:r w:rsidRPr="00CE3176">
              <w:rPr>
                <w:b/>
                <w:bCs/>
                <w:sz w:val="28"/>
                <w:szCs w:val="28"/>
                <w:lang w:val="en-US"/>
              </w:rPr>
              <w:t xml:space="preserve"> </w:t>
            </w:r>
          </w:p>
        </w:tc>
      </w:tr>
    </w:tbl>
    <w:p w:rsidR="00FC2503" w:rsidRDefault="00FC2503" w:rsidP="009519CD">
      <w:pPr>
        <w:spacing w:before="15" w:after="15" w:line="240" w:lineRule="auto"/>
        <w:ind w:left="15" w:right="15"/>
        <w:jc w:val="center"/>
        <w:rPr>
          <w:rFonts w:eastAsia="Times New Roman" w:cs="Times New Roman"/>
          <w:b/>
          <w:bCs/>
          <w:sz w:val="28"/>
          <w:szCs w:val="28"/>
          <w:lang w:val="en-US"/>
        </w:rPr>
      </w:pPr>
    </w:p>
    <w:p w:rsidR="001E334A" w:rsidRDefault="001E334A" w:rsidP="009519CD">
      <w:pPr>
        <w:spacing w:before="15" w:after="15" w:line="240" w:lineRule="auto"/>
        <w:ind w:left="15" w:right="15"/>
        <w:jc w:val="center"/>
        <w:rPr>
          <w:rFonts w:eastAsia="Times New Roman" w:cs="Times New Roman"/>
          <w:b/>
          <w:bCs/>
          <w:sz w:val="28"/>
          <w:szCs w:val="28"/>
          <w:lang w:val="en-US"/>
        </w:rPr>
      </w:pPr>
    </w:p>
    <w:sectPr w:rsidR="001E334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Univers 55">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F2B6A"/>
    <w:multiLevelType w:val="multilevel"/>
    <w:tmpl w:val="94E6E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541176"/>
    <w:multiLevelType w:val="hybridMultilevel"/>
    <w:tmpl w:val="396E7AD6"/>
    <w:lvl w:ilvl="0" w:tplc="C4FA4C32">
      <w:start w:val="1"/>
      <w:numFmt w:val="bullet"/>
      <w:lvlText w:val="•"/>
      <w:lvlJc w:val="left"/>
      <w:pPr>
        <w:tabs>
          <w:tab w:val="num" w:pos="720"/>
        </w:tabs>
        <w:ind w:left="720" w:hanging="360"/>
      </w:pPr>
      <w:rPr>
        <w:rFonts w:ascii="Times New Roman" w:hAnsi="Times New Roman" w:hint="default"/>
      </w:rPr>
    </w:lvl>
    <w:lvl w:ilvl="1" w:tplc="91D0817A">
      <w:start w:val="583"/>
      <w:numFmt w:val="bullet"/>
      <w:lvlText w:val="–"/>
      <w:lvlJc w:val="left"/>
      <w:pPr>
        <w:tabs>
          <w:tab w:val="num" w:pos="1440"/>
        </w:tabs>
        <w:ind w:left="1440" w:hanging="360"/>
      </w:pPr>
      <w:rPr>
        <w:rFonts w:ascii="Times New Roman" w:hAnsi="Times New Roman" w:hint="default"/>
      </w:rPr>
    </w:lvl>
    <w:lvl w:ilvl="2" w:tplc="85F22578" w:tentative="1">
      <w:start w:val="1"/>
      <w:numFmt w:val="bullet"/>
      <w:lvlText w:val="•"/>
      <w:lvlJc w:val="left"/>
      <w:pPr>
        <w:tabs>
          <w:tab w:val="num" w:pos="2160"/>
        </w:tabs>
        <w:ind w:left="2160" w:hanging="360"/>
      </w:pPr>
      <w:rPr>
        <w:rFonts w:ascii="Times New Roman" w:hAnsi="Times New Roman" w:hint="default"/>
      </w:rPr>
    </w:lvl>
    <w:lvl w:ilvl="3" w:tplc="BE5AFF22" w:tentative="1">
      <w:start w:val="1"/>
      <w:numFmt w:val="bullet"/>
      <w:lvlText w:val="•"/>
      <w:lvlJc w:val="left"/>
      <w:pPr>
        <w:tabs>
          <w:tab w:val="num" w:pos="2880"/>
        </w:tabs>
        <w:ind w:left="2880" w:hanging="360"/>
      </w:pPr>
      <w:rPr>
        <w:rFonts w:ascii="Times New Roman" w:hAnsi="Times New Roman" w:hint="default"/>
      </w:rPr>
    </w:lvl>
    <w:lvl w:ilvl="4" w:tplc="484E49C0" w:tentative="1">
      <w:start w:val="1"/>
      <w:numFmt w:val="bullet"/>
      <w:lvlText w:val="•"/>
      <w:lvlJc w:val="left"/>
      <w:pPr>
        <w:tabs>
          <w:tab w:val="num" w:pos="3600"/>
        </w:tabs>
        <w:ind w:left="3600" w:hanging="360"/>
      </w:pPr>
      <w:rPr>
        <w:rFonts w:ascii="Times New Roman" w:hAnsi="Times New Roman" w:hint="default"/>
      </w:rPr>
    </w:lvl>
    <w:lvl w:ilvl="5" w:tplc="E1C86C52" w:tentative="1">
      <w:start w:val="1"/>
      <w:numFmt w:val="bullet"/>
      <w:lvlText w:val="•"/>
      <w:lvlJc w:val="left"/>
      <w:pPr>
        <w:tabs>
          <w:tab w:val="num" w:pos="4320"/>
        </w:tabs>
        <w:ind w:left="4320" w:hanging="360"/>
      </w:pPr>
      <w:rPr>
        <w:rFonts w:ascii="Times New Roman" w:hAnsi="Times New Roman" w:hint="default"/>
      </w:rPr>
    </w:lvl>
    <w:lvl w:ilvl="6" w:tplc="029C8DA2" w:tentative="1">
      <w:start w:val="1"/>
      <w:numFmt w:val="bullet"/>
      <w:lvlText w:val="•"/>
      <w:lvlJc w:val="left"/>
      <w:pPr>
        <w:tabs>
          <w:tab w:val="num" w:pos="5040"/>
        </w:tabs>
        <w:ind w:left="5040" w:hanging="360"/>
      </w:pPr>
      <w:rPr>
        <w:rFonts w:ascii="Times New Roman" w:hAnsi="Times New Roman" w:hint="default"/>
      </w:rPr>
    </w:lvl>
    <w:lvl w:ilvl="7" w:tplc="F21A82AE" w:tentative="1">
      <w:start w:val="1"/>
      <w:numFmt w:val="bullet"/>
      <w:lvlText w:val="•"/>
      <w:lvlJc w:val="left"/>
      <w:pPr>
        <w:tabs>
          <w:tab w:val="num" w:pos="5760"/>
        </w:tabs>
        <w:ind w:left="5760" w:hanging="360"/>
      </w:pPr>
      <w:rPr>
        <w:rFonts w:ascii="Times New Roman" w:hAnsi="Times New Roman" w:hint="default"/>
      </w:rPr>
    </w:lvl>
    <w:lvl w:ilvl="8" w:tplc="EF1228B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3A726FDD"/>
    <w:multiLevelType w:val="hybridMultilevel"/>
    <w:tmpl w:val="C04EF4A6"/>
    <w:lvl w:ilvl="0" w:tplc="584CF24A">
      <w:numFmt w:val="bullet"/>
      <w:lvlText w:val="-"/>
      <w:lvlJc w:val="left"/>
      <w:pPr>
        <w:ind w:left="720" w:hanging="360"/>
      </w:pPr>
      <w:rPr>
        <w:rFonts w:ascii="Calibri" w:eastAsia="Times New Roman"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15:restartNumberingAfterBreak="0">
    <w:nsid w:val="3CB41450"/>
    <w:multiLevelType w:val="multilevel"/>
    <w:tmpl w:val="02362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DBA213A"/>
    <w:multiLevelType w:val="multilevel"/>
    <w:tmpl w:val="E2D81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A4C623C"/>
    <w:multiLevelType w:val="multilevel"/>
    <w:tmpl w:val="CC5A2A9E"/>
    <w:lvl w:ilvl="0">
      <w:start w:val="1"/>
      <w:numFmt w:val="bullet"/>
      <w:lvlText w:val=""/>
      <w:lvlJc w:val="left"/>
      <w:pPr>
        <w:tabs>
          <w:tab w:val="num" w:pos="-147"/>
        </w:tabs>
        <w:ind w:left="-147" w:hanging="360"/>
      </w:pPr>
      <w:rPr>
        <w:rFonts w:ascii="Symbol" w:hAnsi="Symbol" w:hint="default"/>
        <w:sz w:val="20"/>
      </w:rPr>
    </w:lvl>
    <w:lvl w:ilvl="1" w:tentative="1">
      <w:start w:val="1"/>
      <w:numFmt w:val="bullet"/>
      <w:lvlText w:val="o"/>
      <w:lvlJc w:val="left"/>
      <w:pPr>
        <w:tabs>
          <w:tab w:val="num" w:pos="573"/>
        </w:tabs>
        <w:ind w:left="573" w:hanging="360"/>
      </w:pPr>
      <w:rPr>
        <w:rFonts w:ascii="Courier New" w:hAnsi="Courier New" w:hint="default"/>
        <w:sz w:val="20"/>
      </w:rPr>
    </w:lvl>
    <w:lvl w:ilvl="2" w:tentative="1">
      <w:start w:val="1"/>
      <w:numFmt w:val="bullet"/>
      <w:lvlText w:val=""/>
      <w:lvlJc w:val="left"/>
      <w:pPr>
        <w:tabs>
          <w:tab w:val="num" w:pos="1293"/>
        </w:tabs>
        <w:ind w:left="1293" w:hanging="360"/>
      </w:pPr>
      <w:rPr>
        <w:rFonts w:ascii="Wingdings" w:hAnsi="Wingdings" w:hint="default"/>
        <w:sz w:val="20"/>
      </w:rPr>
    </w:lvl>
    <w:lvl w:ilvl="3" w:tentative="1">
      <w:start w:val="1"/>
      <w:numFmt w:val="bullet"/>
      <w:lvlText w:val=""/>
      <w:lvlJc w:val="left"/>
      <w:pPr>
        <w:tabs>
          <w:tab w:val="num" w:pos="2013"/>
        </w:tabs>
        <w:ind w:left="2013" w:hanging="360"/>
      </w:pPr>
      <w:rPr>
        <w:rFonts w:ascii="Wingdings" w:hAnsi="Wingdings" w:hint="default"/>
        <w:sz w:val="20"/>
      </w:rPr>
    </w:lvl>
    <w:lvl w:ilvl="4" w:tentative="1">
      <w:start w:val="1"/>
      <w:numFmt w:val="bullet"/>
      <w:lvlText w:val=""/>
      <w:lvlJc w:val="left"/>
      <w:pPr>
        <w:tabs>
          <w:tab w:val="num" w:pos="2733"/>
        </w:tabs>
        <w:ind w:left="2733" w:hanging="360"/>
      </w:pPr>
      <w:rPr>
        <w:rFonts w:ascii="Wingdings" w:hAnsi="Wingdings" w:hint="default"/>
        <w:sz w:val="20"/>
      </w:rPr>
    </w:lvl>
    <w:lvl w:ilvl="5" w:tentative="1">
      <w:start w:val="1"/>
      <w:numFmt w:val="bullet"/>
      <w:lvlText w:val=""/>
      <w:lvlJc w:val="left"/>
      <w:pPr>
        <w:tabs>
          <w:tab w:val="num" w:pos="3453"/>
        </w:tabs>
        <w:ind w:left="3453" w:hanging="360"/>
      </w:pPr>
      <w:rPr>
        <w:rFonts w:ascii="Wingdings" w:hAnsi="Wingdings" w:hint="default"/>
        <w:sz w:val="20"/>
      </w:rPr>
    </w:lvl>
    <w:lvl w:ilvl="6" w:tentative="1">
      <w:start w:val="1"/>
      <w:numFmt w:val="bullet"/>
      <w:lvlText w:val=""/>
      <w:lvlJc w:val="left"/>
      <w:pPr>
        <w:tabs>
          <w:tab w:val="num" w:pos="4173"/>
        </w:tabs>
        <w:ind w:left="4173" w:hanging="360"/>
      </w:pPr>
      <w:rPr>
        <w:rFonts w:ascii="Wingdings" w:hAnsi="Wingdings" w:hint="default"/>
        <w:sz w:val="20"/>
      </w:rPr>
    </w:lvl>
    <w:lvl w:ilvl="7" w:tentative="1">
      <w:start w:val="1"/>
      <w:numFmt w:val="bullet"/>
      <w:lvlText w:val=""/>
      <w:lvlJc w:val="left"/>
      <w:pPr>
        <w:tabs>
          <w:tab w:val="num" w:pos="4893"/>
        </w:tabs>
        <w:ind w:left="4893" w:hanging="360"/>
      </w:pPr>
      <w:rPr>
        <w:rFonts w:ascii="Wingdings" w:hAnsi="Wingdings" w:hint="default"/>
        <w:sz w:val="20"/>
      </w:rPr>
    </w:lvl>
    <w:lvl w:ilvl="8" w:tentative="1">
      <w:start w:val="1"/>
      <w:numFmt w:val="bullet"/>
      <w:lvlText w:val=""/>
      <w:lvlJc w:val="left"/>
      <w:pPr>
        <w:tabs>
          <w:tab w:val="num" w:pos="5613"/>
        </w:tabs>
        <w:ind w:left="5613" w:hanging="360"/>
      </w:pPr>
      <w:rPr>
        <w:rFonts w:ascii="Wingdings" w:hAnsi="Wingdings" w:hint="default"/>
        <w:sz w:val="20"/>
      </w:rPr>
    </w:lvl>
  </w:abstractNum>
  <w:abstractNum w:abstractNumId="6" w15:restartNumberingAfterBreak="0">
    <w:nsid w:val="5DCD3CB7"/>
    <w:multiLevelType w:val="hybridMultilevel"/>
    <w:tmpl w:val="C81C7AA4"/>
    <w:lvl w:ilvl="0" w:tplc="55FC15AC">
      <w:numFmt w:val="bullet"/>
      <w:lvlText w:val="-"/>
      <w:lvlJc w:val="left"/>
      <w:pPr>
        <w:ind w:left="720" w:hanging="360"/>
      </w:pPr>
      <w:rPr>
        <w:rFonts w:ascii="Calibri" w:eastAsia="Times New Roman"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5"/>
  </w:num>
  <w:num w:numId="6">
    <w:abstractNumId w:val="6"/>
  </w:num>
  <w:num w:numId="7">
    <w:abstractNumId w:val="2"/>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28D"/>
    <w:rsid w:val="0000072D"/>
    <w:rsid w:val="0000363E"/>
    <w:rsid w:val="00061963"/>
    <w:rsid w:val="000D220F"/>
    <w:rsid w:val="0013628D"/>
    <w:rsid w:val="001A471B"/>
    <w:rsid w:val="001C3F65"/>
    <w:rsid w:val="001E17D4"/>
    <w:rsid w:val="001E334A"/>
    <w:rsid w:val="00201808"/>
    <w:rsid w:val="002B0BE5"/>
    <w:rsid w:val="00307FA2"/>
    <w:rsid w:val="00381346"/>
    <w:rsid w:val="00385292"/>
    <w:rsid w:val="00390A2E"/>
    <w:rsid w:val="003A49F6"/>
    <w:rsid w:val="003B693B"/>
    <w:rsid w:val="003B78DD"/>
    <w:rsid w:val="0040468D"/>
    <w:rsid w:val="00417FBF"/>
    <w:rsid w:val="00544950"/>
    <w:rsid w:val="00570934"/>
    <w:rsid w:val="0062098F"/>
    <w:rsid w:val="0067466B"/>
    <w:rsid w:val="00677F4D"/>
    <w:rsid w:val="0069128F"/>
    <w:rsid w:val="006C5176"/>
    <w:rsid w:val="006F5343"/>
    <w:rsid w:val="007515E3"/>
    <w:rsid w:val="0079656A"/>
    <w:rsid w:val="007C7ED0"/>
    <w:rsid w:val="007F2B91"/>
    <w:rsid w:val="0085702A"/>
    <w:rsid w:val="008B4F22"/>
    <w:rsid w:val="009415C6"/>
    <w:rsid w:val="009519CD"/>
    <w:rsid w:val="00991472"/>
    <w:rsid w:val="009A4FE7"/>
    <w:rsid w:val="009D4626"/>
    <w:rsid w:val="00A17FD5"/>
    <w:rsid w:val="00A83775"/>
    <w:rsid w:val="00AA4326"/>
    <w:rsid w:val="00AB622E"/>
    <w:rsid w:val="00B04267"/>
    <w:rsid w:val="00B15215"/>
    <w:rsid w:val="00B63F2D"/>
    <w:rsid w:val="00B80F5C"/>
    <w:rsid w:val="00C00346"/>
    <w:rsid w:val="00C12870"/>
    <w:rsid w:val="00CE0392"/>
    <w:rsid w:val="00CE0F26"/>
    <w:rsid w:val="00CE3176"/>
    <w:rsid w:val="00D949BA"/>
    <w:rsid w:val="00E10E1B"/>
    <w:rsid w:val="00E93D6A"/>
    <w:rsid w:val="00EA3EB7"/>
    <w:rsid w:val="00FC2503"/>
    <w:rsid w:val="00FC7D41"/>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81B07"/>
  <w15:docId w15:val="{4680F427-AA6A-4A32-B642-05460A8E3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B622E"/>
  </w:style>
  <w:style w:type="paragraph" w:styleId="Nadpis1">
    <w:name w:val="heading 1"/>
    <w:basedOn w:val="Normln"/>
    <w:next w:val="Normln"/>
    <w:link w:val="Nadpis1Char"/>
    <w:qFormat/>
    <w:rsid w:val="00417FBF"/>
    <w:pPr>
      <w:keepNext/>
      <w:spacing w:before="240" w:after="60" w:line="240" w:lineRule="auto"/>
      <w:outlineLvl w:val="0"/>
    </w:pPr>
    <w:rPr>
      <w:rFonts w:ascii="Arial" w:eastAsia="Times New Roman" w:hAnsi="Arial" w:cs="Arial"/>
      <w:b/>
      <w:bCs/>
      <w:kern w:val="32"/>
      <w:sz w:val="32"/>
      <w:szCs w:val="32"/>
      <w:lang w:val="en-US" w:eastAsia="fr-FR"/>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unhideWhenUsed/>
    <w:rsid w:val="0013628D"/>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Odstavecseseznamem">
    <w:name w:val="List Paragraph"/>
    <w:basedOn w:val="Normln"/>
    <w:uiPriority w:val="34"/>
    <w:qFormat/>
    <w:rsid w:val="001A471B"/>
    <w:pPr>
      <w:spacing w:after="0" w:line="240" w:lineRule="auto"/>
      <w:ind w:left="720"/>
      <w:contextualSpacing/>
    </w:pPr>
    <w:rPr>
      <w:rFonts w:ascii="Times New Roman" w:eastAsiaTheme="minorEastAsia" w:hAnsi="Times New Roman" w:cs="Times New Roman"/>
      <w:sz w:val="24"/>
      <w:szCs w:val="24"/>
      <w:lang w:val="en-US"/>
    </w:rPr>
  </w:style>
  <w:style w:type="paragraph" w:customStyle="1" w:styleId="Default">
    <w:name w:val="Default"/>
    <w:rsid w:val="0040468D"/>
    <w:pPr>
      <w:autoSpaceDE w:val="0"/>
      <w:autoSpaceDN w:val="0"/>
      <w:adjustRightInd w:val="0"/>
      <w:spacing w:after="0" w:line="240" w:lineRule="auto"/>
    </w:pPr>
    <w:rPr>
      <w:rFonts w:ascii="Univers 55" w:hAnsi="Univers 55" w:cs="Univers 55"/>
      <w:color w:val="000000"/>
      <w:sz w:val="24"/>
      <w:szCs w:val="24"/>
      <w:lang w:val="en-US"/>
    </w:rPr>
  </w:style>
  <w:style w:type="paragraph" w:customStyle="1" w:styleId="Pa12">
    <w:name w:val="Pa12"/>
    <w:basedOn w:val="Default"/>
    <w:next w:val="Default"/>
    <w:uiPriority w:val="99"/>
    <w:rsid w:val="00307FA2"/>
    <w:pPr>
      <w:spacing w:line="201" w:lineRule="atLeast"/>
    </w:pPr>
    <w:rPr>
      <w:rFonts w:cstheme="minorBidi"/>
      <w:color w:val="auto"/>
    </w:rPr>
  </w:style>
  <w:style w:type="character" w:customStyle="1" w:styleId="Nadpis1Char">
    <w:name w:val="Nadpis 1 Char"/>
    <w:basedOn w:val="Standardnpsmoodstavce"/>
    <w:link w:val="Nadpis1"/>
    <w:rsid w:val="00417FBF"/>
    <w:rPr>
      <w:rFonts w:ascii="Arial" w:eastAsia="Times New Roman" w:hAnsi="Arial" w:cs="Arial"/>
      <w:b/>
      <w:bCs/>
      <w:kern w:val="32"/>
      <w:sz w:val="32"/>
      <w:szCs w:val="32"/>
      <w:lang w:val="en-US" w:eastAsia="fr-FR"/>
    </w:rPr>
  </w:style>
  <w:style w:type="table" w:styleId="Mkatabulky">
    <w:name w:val="Table Grid"/>
    <w:basedOn w:val="Normlntabulka"/>
    <w:uiPriority w:val="59"/>
    <w:rsid w:val="00FC25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2661">
      <w:bodyDiv w:val="1"/>
      <w:marLeft w:val="0"/>
      <w:marRight w:val="0"/>
      <w:marTop w:val="0"/>
      <w:marBottom w:val="0"/>
      <w:divBdr>
        <w:top w:val="none" w:sz="0" w:space="0" w:color="auto"/>
        <w:left w:val="none" w:sz="0" w:space="0" w:color="auto"/>
        <w:bottom w:val="none" w:sz="0" w:space="0" w:color="auto"/>
        <w:right w:val="none" w:sz="0" w:space="0" w:color="auto"/>
      </w:divBdr>
    </w:div>
    <w:div w:id="174654762">
      <w:bodyDiv w:val="1"/>
      <w:marLeft w:val="0"/>
      <w:marRight w:val="0"/>
      <w:marTop w:val="0"/>
      <w:marBottom w:val="0"/>
      <w:divBdr>
        <w:top w:val="none" w:sz="0" w:space="0" w:color="auto"/>
        <w:left w:val="none" w:sz="0" w:space="0" w:color="auto"/>
        <w:bottom w:val="none" w:sz="0" w:space="0" w:color="auto"/>
        <w:right w:val="none" w:sz="0" w:space="0" w:color="auto"/>
      </w:divBdr>
    </w:div>
    <w:div w:id="232158028">
      <w:bodyDiv w:val="1"/>
      <w:marLeft w:val="0"/>
      <w:marRight w:val="0"/>
      <w:marTop w:val="0"/>
      <w:marBottom w:val="0"/>
      <w:divBdr>
        <w:top w:val="none" w:sz="0" w:space="0" w:color="auto"/>
        <w:left w:val="none" w:sz="0" w:space="0" w:color="auto"/>
        <w:bottom w:val="none" w:sz="0" w:space="0" w:color="auto"/>
        <w:right w:val="none" w:sz="0" w:space="0" w:color="auto"/>
      </w:divBdr>
    </w:div>
    <w:div w:id="274600362">
      <w:bodyDiv w:val="1"/>
      <w:marLeft w:val="0"/>
      <w:marRight w:val="0"/>
      <w:marTop w:val="0"/>
      <w:marBottom w:val="0"/>
      <w:divBdr>
        <w:top w:val="none" w:sz="0" w:space="0" w:color="auto"/>
        <w:left w:val="none" w:sz="0" w:space="0" w:color="auto"/>
        <w:bottom w:val="none" w:sz="0" w:space="0" w:color="auto"/>
        <w:right w:val="none" w:sz="0" w:space="0" w:color="auto"/>
      </w:divBdr>
    </w:div>
    <w:div w:id="473982752">
      <w:bodyDiv w:val="1"/>
      <w:marLeft w:val="0"/>
      <w:marRight w:val="0"/>
      <w:marTop w:val="0"/>
      <w:marBottom w:val="0"/>
      <w:divBdr>
        <w:top w:val="none" w:sz="0" w:space="0" w:color="auto"/>
        <w:left w:val="none" w:sz="0" w:space="0" w:color="auto"/>
        <w:bottom w:val="none" w:sz="0" w:space="0" w:color="auto"/>
        <w:right w:val="none" w:sz="0" w:space="0" w:color="auto"/>
      </w:divBdr>
    </w:div>
    <w:div w:id="972366596">
      <w:bodyDiv w:val="1"/>
      <w:marLeft w:val="0"/>
      <w:marRight w:val="0"/>
      <w:marTop w:val="0"/>
      <w:marBottom w:val="0"/>
      <w:divBdr>
        <w:top w:val="none" w:sz="0" w:space="0" w:color="auto"/>
        <w:left w:val="none" w:sz="0" w:space="0" w:color="auto"/>
        <w:bottom w:val="none" w:sz="0" w:space="0" w:color="auto"/>
        <w:right w:val="none" w:sz="0" w:space="0" w:color="auto"/>
      </w:divBdr>
    </w:div>
    <w:div w:id="974062383">
      <w:bodyDiv w:val="1"/>
      <w:marLeft w:val="0"/>
      <w:marRight w:val="0"/>
      <w:marTop w:val="0"/>
      <w:marBottom w:val="0"/>
      <w:divBdr>
        <w:top w:val="none" w:sz="0" w:space="0" w:color="auto"/>
        <w:left w:val="none" w:sz="0" w:space="0" w:color="auto"/>
        <w:bottom w:val="none" w:sz="0" w:space="0" w:color="auto"/>
        <w:right w:val="none" w:sz="0" w:space="0" w:color="auto"/>
      </w:divBdr>
    </w:div>
    <w:div w:id="1101949163">
      <w:bodyDiv w:val="1"/>
      <w:marLeft w:val="0"/>
      <w:marRight w:val="0"/>
      <w:marTop w:val="0"/>
      <w:marBottom w:val="0"/>
      <w:divBdr>
        <w:top w:val="none" w:sz="0" w:space="0" w:color="auto"/>
        <w:left w:val="none" w:sz="0" w:space="0" w:color="auto"/>
        <w:bottom w:val="none" w:sz="0" w:space="0" w:color="auto"/>
        <w:right w:val="none" w:sz="0" w:space="0" w:color="auto"/>
      </w:divBdr>
    </w:div>
    <w:div w:id="1168597888">
      <w:bodyDiv w:val="1"/>
      <w:marLeft w:val="0"/>
      <w:marRight w:val="0"/>
      <w:marTop w:val="0"/>
      <w:marBottom w:val="0"/>
      <w:divBdr>
        <w:top w:val="none" w:sz="0" w:space="0" w:color="auto"/>
        <w:left w:val="none" w:sz="0" w:space="0" w:color="auto"/>
        <w:bottom w:val="none" w:sz="0" w:space="0" w:color="auto"/>
        <w:right w:val="none" w:sz="0" w:space="0" w:color="auto"/>
      </w:divBdr>
    </w:div>
    <w:div w:id="124206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591</Words>
  <Characters>3492</Characters>
  <Application>Microsoft Office Word</Application>
  <DocSecurity>0</DocSecurity>
  <Lines>29</Lines>
  <Paragraphs>8</Paragraphs>
  <ScaleCrop>false</ScaleCrop>
  <HeadingPairs>
    <vt:vector size="4" baseType="variant">
      <vt:variant>
        <vt:lpstr>Název</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Tolasz</cp:lastModifiedBy>
  <cp:revision>3</cp:revision>
  <dcterms:created xsi:type="dcterms:W3CDTF">2016-05-06T16:10:00Z</dcterms:created>
  <dcterms:modified xsi:type="dcterms:W3CDTF">2016-05-06T16:18:00Z</dcterms:modified>
</cp:coreProperties>
</file>